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B0" w:rsidRDefault="007819B0" w:rsidP="007819B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07.2016Г № 52</w:t>
      </w:r>
    </w:p>
    <w:p w:rsidR="007819B0" w:rsidRDefault="007819B0" w:rsidP="007819B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819B0" w:rsidRDefault="007819B0" w:rsidP="007819B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7819B0" w:rsidRDefault="007819B0" w:rsidP="007819B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МУНИПАЛЬНЫЙ РАЙОН</w:t>
      </w:r>
    </w:p>
    <w:p w:rsidR="007819B0" w:rsidRDefault="007819B0" w:rsidP="007819B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НОВОИДИНСКОЕ СЕЛЬСКОЕ ПОСЕЛЕНИЕ</w:t>
      </w:r>
    </w:p>
    <w:p w:rsidR="007819B0" w:rsidRDefault="007819B0" w:rsidP="007819B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7819B0" w:rsidRDefault="007819B0" w:rsidP="007819B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 УТВЕРЖДЕНИИ ПРАВИЛ СОДЕРЖАНИЯ МЕСТ ПОГРЕБЕНИЯ И ПОРЯДКА ДЕЯТЕЛЬНОСТИ ОБЩЕСТВЕННЫХ КЛАДБИЩ НА ТЕРРИТОРИИ МУНИЦИПАЛЬНОГО ОБРАЗОВАНИЯ «НОВАЯ ИДА»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Федеральных законов Российской Федерации от 12.01.1996 года № 8-ФЗ «О погребении и похоронном деле», от 06.10.2003 года № 131-ФЗ «Об общих принципах организации местного самоуправления Российской Федерации», постановления муниципального образования «Новая Ида» от 24.12.2012 года № 151 «Об утверждении административного регламента по предоставлению муниципальной услуги «Организация ритуальных услуг и содержание мест захоронения не территории муниципального образования «Новая Ида», руководствуясь ст. 6 Устава муниципального образования «Новая Ида»</w:t>
      </w:r>
    </w:p>
    <w:p w:rsidR="007819B0" w:rsidRDefault="007819B0" w:rsidP="007819B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hyperlink r:id="rId4" w:anchor="Par179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Правила</w:t>
        </w:r>
      </w:hyperlink>
      <w:r>
        <w:rPr>
          <w:rFonts w:ascii="Arial" w:hAnsi="Arial" w:cs="Arial"/>
          <w:sz w:val="24"/>
          <w:szCs w:val="24"/>
        </w:rPr>
        <w:t xml:space="preserve"> содержания мест погребения в муниципальном образовании «Новая Ида» (приложение №1).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</w:t>
      </w:r>
      <w:hyperlink r:id="rId5" w:anchor="Par240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деятельности муниципальных кладбищ на территории муниципального образования «Новая Ида» (приложение № 2).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7819B0" w:rsidRDefault="007819B0" w:rsidP="007819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jc w:val="both"/>
        <w:rPr>
          <w:rFonts w:ascii="Arial" w:eastAsia="Calibri" w:hAnsi="Arial" w:cs="Arial"/>
        </w:rPr>
      </w:pPr>
    </w:p>
    <w:p w:rsidR="007819B0" w:rsidRDefault="007819B0" w:rsidP="007819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«Новая Ида»</w:t>
      </w:r>
    </w:p>
    <w:p w:rsidR="007819B0" w:rsidRDefault="007819B0" w:rsidP="007819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М.П.Иванов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«Новая Ида»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18.07.2016 №52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Правила содержания мест погребения на территории муниципального образования «Новая Ида»</w:t>
      </w: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</w:rPr>
      </w:pPr>
    </w:p>
    <w:p w:rsidR="007819B0" w:rsidRDefault="007819B0" w:rsidP="007819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6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12.01.1996 года № 8-ФЗ «О погребении и похоронном деле», Федеральным </w:t>
      </w:r>
      <w:hyperlink r:id="rId7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года № </w:t>
      </w:r>
      <w:r>
        <w:rPr>
          <w:rFonts w:ascii="Arial" w:hAnsi="Arial" w:cs="Arial"/>
          <w:sz w:val="24"/>
          <w:szCs w:val="24"/>
        </w:rPr>
        <w:lastRenderedPageBreak/>
        <w:t>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 «Новая Ида», соблюдения санитарных и экологических требований к содержанию кладбищ.</w:t>
      </w:r>
    </w:p>
    <w:p w:rsidR="007819B0" w:rsidRDefault="007819B0" w:rsidP="007819B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819B0" w:rsidRDefault="007819B0" w:rsidP="007819B0">
      <w:pPr>
        <w:spacing w:after="0" w:line="240" w:lineRule="auto"/>
        <w:ind w:left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1. Требования к размещению участков и территорий кладбищ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Территория кладбища независимо от способа захоронения подразделяется на функциональные зоны: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входную;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ритуальную;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захоронений;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защитную (зеленую) зону по периметру кладбища.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</w:rPr>
      </w:pPr>
    </w:p>
    <w:p w:rsidR="007819B0" w:rsidRDefault="007819B0" w:rsidP="007819B0">
      <w:pPr>
        <w:spacing w:after="0" w:line="240" w:lineRule="auto"/>
        <w:ind w:left="72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Оборудование и озеленение мест захоронения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На кладбищах следует предусматривать: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стенд для помещения объявлений и распоряжений администрации сельского  поселения, правил посещения кладбищ, прав и обязанностей граждан.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left="72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СОДЕРЖАНИЕ МЕСТ ПОГРЕБЕНИЯ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Содержание мест погребения (кладбищ) муниципального образования  возлагается на администрацию сельского поселения.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Администрация  обязана обеспечить: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установленной нормы отвода земельного участка для захоронения;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содержание в исправном состоянии инженерного оборудования, ограды, дорог, площадок кладбищ и их ремонт;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озеленение, уход за зелеными насаждениями на территории кладбища и их обновление;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систематическую уборку территории кладбищ и своевременный вывоз мусора;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правил пожарной безопасности;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санитарных норм и правил;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обустройство контейнерных площадок для сбора мусора;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наружное освещение, асфальтирование территории кладбищ (отсыпка проезжей части дорог кладбищ);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Контроль и ответственность за нарушение правил содержания мест погребения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Контроль за исполнением настоящих Правил осуществляют: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администрация поселения;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службы в случаях, предусмотренных действующим законодательством Российской Федерации.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«Новая Ида»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18.07.2016 № 52</w:t>
      </w:r>
    </w:p>
    <w:p w:rsidR="007819B0" w:rsidRDefault="007819B0" w:rsidP="0078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Порядок деятельности муниципальных кладбищ на территории муниципального образования «Новая Ида»</w:t>
      </w: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819B0" w:rsidRDefault="007819B0" w:rsidP="007819B0">
      <w:pPr>
        <w:spacing w:after="0" w:line="240" w:lineRule="auto"/>
        <w:ind w:left="36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1. Общие положения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Порядок деятельности муниципальных кладбищ Филипповского муниципального образования (далее - Порядок) разработан в соответствии с Федеральным </w:t>
      </w:r>
      <w:hyperlink r:id="rId8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12.01.1996 №8-ФЗ «О погребении и похоронном деле», Федеральным </w:t>
      </w:r>
      <w:hyperlink r:id="rId9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Погребение должно осуществляться в специально отведенных и оборудованных с этой целью местах.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</w:rPr>
      </w:pPr>
    </w:p>
    <w:p w:rsidR="007819B0" w:rsidRDefault="007819B0" w:rsidP="007819B0">
      <w:pPr>
        <w:spacing w:after="0" w:line="240" w:lineRule="auto"/>
        <w:ind w:left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2. Действующие кладбища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На территории муниципального образования «Новая Ида» располагается 6 (Шесть) общественных муниципальных кладбища:</w:t>
      </w:r>
    </w:p>
    <w:p w:rsidR="007819B0" w:rsidRDefault="007819B0" w:rsidP="007819B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Новая Ида – северо-западного направления</w:t>
      </w:r>
    </w:p>
    <w:p w:rsidR="007819B0" w:rsidRDefault="007819B0" w:rsidP="007819B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д.Усть-Тараса – северного направления</w:t>
      </w:r>
    </w:p>
    <w:p w:rsidR="007819B0" w:rsidRDefault="007819B0" w:rsidP="007819B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д.Заглик – южного направления</w:t>
      </w:r>
    </w:p>
    <w:p w:rsidR="007819B0" w:rsidRDefault="007819B0" w:rsidP="007819B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д.Булык – юго-западного направления</w:t>
      </w:r>
    </w:p>
    <w:p w:rsidR="007819B0" w:rsidRDefault="007819B0" w:rsidP="007819B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д.Гречёхон – южного направления</w:t>
      </w:r>
    </w:p>
    <w:p w:rsidR="007819B0" w:rsidRDefault="007819B0" w:rsidP="007819B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д.Хандагай – юго-восточного направления</w:t>
      </w:r>
    </w:p>
    <w:p w:rsidR="007819B0" w:rsidRDefault="007819B0" w:rsidP="007819B0">
      <w:pPr>
        <w:pStyle w:val="ConsPlusNormal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3. Порядок погребения умерших</w:t>
      </w:r>
    </w:p>
    <w:p w:rsidR="007819B0" w:rsidRDefault="007819B0" w:rsidP="007819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Погребение умерших производится в соответствии с действующими санитарными нормами и Правилами содержания мест погребения.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На общественном кладбище участки под погребение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Захоронения на кладбище производятся ежедневно с 10-00 ч. до 17-00 ч.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Для посещений общественное кладбище должно быть открыто ежедневно.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Каждое захоронение регистрируется администрацией поселения в книге регистрации погребений (приложение №1).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Погребение умершего рядом с ранее умершим родственником возможно при наличии на указанном месте свободного участка земли. В иных случаях место под погребение  отводится работником администрации согласно плану захоронений.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Не допускается погребение в одном гробу, капсуле или урне останков или праха нескольких умерших.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На общественном кладбище погребение может осуществляться с учетом вероисповедальных, воинских и иных обычаев и традиций.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Погребение лиц, личность которых не установлена, осуществляется специализированной службой по вопросам похоронного дела на основании договора, заключенного между администрацией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 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договора, заключенного между администрацией муниципального образования и специализированной службой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3.14. Перезахоронение останков умерших производится в соответствии с действующим законодательством.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left="36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4.Требования по захоронению умерших, устройству могил и надмогильных сооружений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Погребение умерших производится в соответствии с действующими санитарными нормами и правилами.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Не допускается устройство погребений в разрывах между могилами, на обочинах дорог.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Норма отвода земельного участка для захоронения гроба с телом умершего составляет площадь 5 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(2,5 х 2</w:t>
      </w:r>
      <w:r>
        <w:rPr>
          <w:rFonts w:ascii="Arial" w:hAnsi="Arial" w:cs="Arial"/>
          <w:b/>
          <w:bCs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предоставление участка производится бесплатно.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Расстояние между могилами должно быть по данным сторонам не менее 1 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по коротким не менее 0,5 м.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На кладбище разрешается захоронение урны с прахом в землю в существующие родственные могилы.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сооружений.(приложение №2)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Надмогильные сооружения являются собственностью граждан.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Размеры надмогильных сооружений не должны превышать размеры отведенного участка могилы.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left="36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5. Порядок предоставления земли под захоронение на закрытом кладбище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</w:t>
      </w:r>
      <w:hyperlink r:id="rId10" w:anchor="Par270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п. 3.9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Для получения разрешения на захоронение необходимо: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письменное заявление родственников;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Представитель администрации муниципального образования  производит осмотр места в существующей оградке и в случае соответствия участка норме отвода согласно </w:t>
      </w:r>
      <w:hyperlink r:id="rId11" w:anchor="Par295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п. 5.2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 выдает  разрешение, либо отказывает в разрешении.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left="72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lastRenderedPageBreak/>
        <w:t>6. Обязанности администрации муниципального образования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обязана содержать кладбище в надлежащем порядке и обеспечить: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своевременную подготовку могил, захоронение умерших, урн с прахом или праха после кремации;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уход за зелеными насаждениями вдоль дорог на всей территории кладбища;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систематическую уборку всей территории кладбища и своевременный вывоз мусора;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учет захоронений;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правил пожарной безопасности.</w:t>
      </w:r>
    </w:p>
    <w:p w:rsidR="007819B0" w:rsidRDefault="007819B0" w:rsidP="00781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left="36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7. Правила посещения кладбищ, права и обязанности граждан</w:t>
      </w:r>
    </w:p>
    <w:p w:rsidR="007819B0" w:rsidRDefault="007819B0" w:rsidP="007819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19B0" w:rsidRDefault="007819B0" w:rsidP="007819B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На территории кладбища посетители должны соблюдать общественный порядок и тишину.</w:t>
      </w:r>
    </w:p>
    <w:p w:rsidR="007819B0" w:rsidRDefault="007819B0" w:rsidP="007819B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Посетители кладбища имеют право: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производить уборку своего участка и посещение кладбища в отведенные для этого часы;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сажать цветы на могильном участке.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Посетители кладбища обязаны: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установленный порядок захоронения;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содержать захоронения в надлежащем порядке;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выносить мусор только в отведенные для этого места.</w:t>
      </w:r>
    </w:p>
    <w:p w:rsidR="007819B0" w:rsidRDefault="007819B0" w:rsidP="00781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На территории кладбища посетителям запрещается: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устанавливать, переделывать и снимать памятники, мемориальные доски и другие надгробные сооружения без разрешения  администрации сельского поселения;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портить памятники, оборудованные кладбища, засорять территорию;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ломать зеленые насаждения, рвать цветы, собирать венки;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производить выгул собак, пасти домашний скот, ловить птиц;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разводить костры;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кататься на автотранспорте;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производить раскопку грунта;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находиться на территории кладбища после его закрытия;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заниматься коммерческой деятельностью;</w:t>
      </w:r>
    </w:p>
    <w:p w:rsidR="007819B0" w:rsidRDefault="007819B0" w:rsidP="00781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оставлять старые демонтированные надмогильные сооружения в не установленных для этого местах.</w:t>
      </w:r>
    </w:p>
    <w:p w:rsidR="007819B0" w:rsidRDefault="007819B0" w:rsidP="007819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8. Ответственность за нарушение правил посещения кладбищ</w:t>
      </w:r>
    </w:p>
    <w:p w:rsidR="007819B0" w:rsidRDefault="007819B0" w:rsidP="007819B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</w:p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 к</w:t>
      </w:r>
    </w:p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Порядку деятельности муниципальных кладбищ на</w:t>
      </w:r>
    </w:p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территории муниципального образования «Новая Ида»</w:t>
      </w:r>
    </w:p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</w:p>
    <w:p w:rsidR="007819B0" w:rsidRDefault="007819B0" w:rsidP="007819B0">
      <w:pPr>
        <w:pStyle w:val="1"/>
      </w:pPr>
      <w:r>
        <w:t xml:space="preserve">Книга регистрации погребений на муниципальных кладбищах </w:t>
      </w:r>
    </w:p>
    <w:p w:rsidR="007819B0" w:rsidRDefault="007819B0" w:rsidP="007819B0">
      <w:pPr>
        <w:pStyle w:val="1"/>
      </w:pPr>
      <w:r>
        <w:t>муниципального образования «Новая Ида»</w:t>
      </w:r>
    </w:p>
    <w:p w:rsidR="007819B0" w:rsidRDefault="007819B0" w:rsidP="007819B0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7819B0" w:rsidRDefault="007819B0" w:rsidP="007819B0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Наименование кладбища_____________________________________________</w:t>
      </w:r>
    </w:p>
    <w:p w:rsidR="007819B0" w:rsidRDefault="007819B0" w:rsidP="007819B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Начата «__»____________20___ г.</w:t>
      </w:r>
    </w:p>
    <w:p w:rsidR="007819B0" w:rsidRDefault="007819B0" w:rsidP="007819B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Окончена «__»__________20___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"/>
        <w:gridCol w:w="818"/>
        <w:gridCol w:w="603"/>
        <w:gridCol w:w="603"/>
        <w:gridCol w:w="603"/>
        <w:gridCol w:w="746"/>
        <w:gridCol w:w="889"/>
        <w:gridCol w:w="961"/>
        <w:gridCol w:w="961"/>
        <w:gridCol w:w="1033"/>
        <w:gridCol w:w="889"/>
        <w:gridCol w:w="1033"/>
      </w:tblGrid>
      <w:tr w:rsidR="007819B0" w:rsidTr="007819B0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захоронения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Ф.И.О.</w:t>
            </w:r>
          </w:p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умершего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рождения умершего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смерти умершего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земельного участка для погребения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Семейное захоронение, адрес участка, ф.и.о. ранее захороненных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свидетельства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смерти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органа ЗАГС,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которым выдано свидетельство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записи и подпись лица, ответственного за регистрацию погребений</w:t>
            </w:r>
          </w:p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Организация, оказывающая ритуальные услуги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лице, осуществляющем погребение Адрес, контактный телефон</w:t>
            </w:r>
          </w:p>
        </w:tc>
      </w:tr>
      <w:tr w:rsidR="007819B0" w:rsidTr="007819B0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7819B0" w:rsidTr="007819B0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B0" w:rsidRDefault="007819B0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</w:tr>
    </w:tbl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</w:p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 к</w:t>
      </w:r>
    </w:p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  <w:hyperlink r:id="rId12" w:anchor="Par240" w:history="1">
        <w:r>
          <w:rPr>
            <w:rStyle w:val="a3"/>
            <w:rFonts w:ascii="Courier New" w:hAnsi="Courier New" w:cs="Courier New"/>
            <w:color w:val="000000"/>
          </w:rPr>
          <w:t>Порядк</w:t>
        </w:r>
      </w:hyperlink>
      <w:r>
        <w:rPr>
          <w:rFonts w:ascii="Courier New" w:hAnsi="Courier New" w:cs="Courier New"/>
          <w:color w:val="000000"/>
        </w:rPr>
        <w:t>у</w:t>
      </w:r>
      <w:r>
        <w:rPr>
          <w:rFonts w:ascii="Courier New" w:hAnsi="Courier New" w:cs="Courier New"/>
        </w:rPr>
        <w:t xml:space="preserve"> деятельности муниципальных кладбищ на</w:t>
      </w:r>
    </w:p>
    <w:p w:rsidR="007819B0" w:rsidRDefault="007819B0" w:rsidP="007819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территории муниципального образования «Новая Ида»</w:t>
      </w:r>
    </w:p>
    <w:p w:rsidR="007819B0" w:rsidRDefault="007819B0" w:rsidP="007819B0">
      <w:pPr>
        <w:spacing w:after="0" w:line="240" w:lineRule="auto"/>
        <w:jc w:val="right"/>
        <w:rPr>
          <w:rFonts w:ascii="Times New Roman" w:hAnsi="Times New Roman"/>
        </w:rPr>
      </w:pPr>
    </w:p>
    <w:p w:rsidR="007819B0" w:rsidRDefault="007819B0" w:rsidP="007819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Книга регистрации надмогильных сооружений на муниципальных кладбищах  муниципального образования «Новая Ида»</w:t>
      </w:r>
    </w:p>
    <w:p w:rsidR="007819B0" w:rsidRDefault="007819B0" w:rsidP="007819B0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Наименование кладбища_____________________________________________</w:t>
      </w:r>
    </w:p>
    <w:p w:rsidR="007819B0" w:rsidRDefault="007819B0" w:rsidP="007819B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Начата «__»____________20___ г.</w:t>
      </w:r>
    </w:p>
    <w:p w:rsidR="007819B0" w:rsidRDefault="007819B0" w:rsidP="007819B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Окончена «__»__________20___ г.</w:t>
      </w:r>
    </w:p>
    <w:p w:rsidR="007819B0" w:rsidRDefault="007819B0" w:rsidP="007819B0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919"/>
        <w:gridCol w:w="697"/>
        <w:gridCol w:w="1030"/>
        <w:gridCol w:w="1142"/>
        <w:gridCol w:w="1364"/>
        <w:gridCol w:w="1253"/>
        <w:gridCol w:w="1030"/>
        <w:gridCol w:w="1586"/>
      </w:tblGrid>
      <w:tr w:rsidR="007819B0" w:rsidTr="007819B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 умершего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и место смерти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документа о смерти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и место погребения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установления надгробия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земельного участка для захоронения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Материал</w:t>
            </w:r>
          </w:p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надгробия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записи и подпись должностного лица, осуществившего регистрацию</w:t>
            </w:r>
          </w:p>
        </w:tc>
      </w:tr>
      <w:tr w:rsidR="007819B0" w:rsidTr="007819B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9B0" w:rsidRDefault="007819B0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bookmarkEnd w:id="0"/>
    </w:tbl>
    <w:p w:rsidR="007819B0" w:rsidRDefault="007819B0" w:rsidP="007819B0">
      <w:pPr>
        <w:spacing w:after="0" w:line="240" w:lineRule="auto"/>
        <w:rPr>
          <w:rFonts w:ascii="Times New Roman" w:hAnsi="Times New Roman"/>
        </w:rPr>
      </w:pPr>
    </w:p>
    <w:p w:rsidR="00E94248" w:rsidRDefault="007819B0"/>
    <w:sectPr w:rsidR="00E94248" w:rsidSect="0021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9B0"/>
    <w:rsid w:val="00067F5E"/>
    <w:rsid w:val="00214FE2"/>
    <w:rsid w:val="007819B0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19B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9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7819B0"/>
    <w:rPr>
      <w:color w:val="0000FF"/>
      <w:u w:val="single"/>
    </w:rPr>
  </w:style>
  <w:style w:type="paragraph" w:styleId="a4">
    <w:name w:val="No Spacing"/>
    <w:uiPriority w:val="1"/>
    <w:qFormat/>
    <w:rsid w:val="007819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1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2C45E3EE577654116511F50794718F0CAT11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82FBA36314801581CAD58E2367649B04B3D3A4CC5F3EE577654116511F50794718F0CA164CE1A6TB15M" TargetMode="External"/><Relationship Id="rId12" Type="http://schemas.openxmlformats.org/officeDocument/2006/relationships/hyperlink" Target="file:///C:\..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FBA36314801581CAD58E2367649B04B3D3A2C45E3EE577654116511F50794718F0C9T112M" TargetMode="External"/><Relationship Id="rId11" Type="http://schemas.openxmlformats.org/officeDocument/2006/relationships/hyperlink" Target="file:///C:\..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5" Type="http://schemas.openxmlformats.org/officeDocument/2006/relationships/hyperlink" Target="file:///C:\..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10" Type="http://schemas.openxmlformats.org/officeDocument/2006/relationships/hyperlink" Target="file:///C:\..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4" Type="http://schemas.openxmlformats.org/officeDocument/2006/relationships/hyperlink" Target="file:///C:\..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9" Type="http://schemas.openxmlformats.org/officeDocument/2006/relationships/hyperlink" Target="consultantplus://offline/ref=1782FBA36314801581CAD58E2367649B04B3D3A4CC5F3EE577654116511F50794718F0CA164CE1A6TB1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2518</Words>
  <Characters>14357</Characters>
  <Application>Microsoft Office Word</Application>
  <DocSecurity>0</DocSecurity>
  <Lines>119</Lines>
  <Paragraphs>33</Paragraphs>
  <ScaleCrop>false</ScaleCrop>
  <Company>Microsoft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2016-08-18T06:30:00Z</dcterms:created>
  <dcterms:modified xsi:type="dcterms:W3CDTF">2016-08-18T06:30:00Z</dcterms:modified>
</cp:coreProperties>
</file>